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050846" w:rsidRPr="00050846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  <w:r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о</w:t>
      </w:r>
      <w:r w:rsidR="00F947CA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т </w:t>
      </w:r>
      <w:r w:rsidR="0009460A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27.05.2026 </w:t>
      </w:r>
      <w:r w:rsidR="00F257DC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года</w:t>
      </w:r>
      <w:r w:rsidR="00050846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 № </w:t>
      </w:r>
      <w:r w:rsidR="0009460A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7-132</w:t>
      </w:r>
      <w:r w:rsidR="00141FE7" w:rsidRPr="0009460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             </w:t>
      </w:r>
    </w:p>
    <w:p w:rsidR="0009460A" w:rsidRPr="0009460A" w:rsidRDefault="0009460A" w:rsidP="0005084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</w:p>
    <w:p w:rsidR="00050846" w:rsidRPr="00DB2AA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9616B" w:rsidRDefault="00C9616B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</w:p>
    <w:p w:rsidR="00141FE7" w:rsidRPr="00660276" w:rsidRDefault="00050846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>существление мер по противодействию коррупции</w:t>
      </w: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</w:p>
    <w:p w:rsidR="00050846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2025  год </w:t>
      </w: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66027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Заслушав</w:t>
      </w:r>
      <w:r w:rsidR="00886C2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и обсудив информацию</w:t>
      </w:r>
      <w:r w:rsidR="002F33D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управляющего делами администрации </w:t>
      </w:r>
      <w:proofErr w:type="spellStart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Свиридовой О.В.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«Осуществление мер по противодействию коррупции в границах  </w:t>
      </w:r>
      <w:proofErr w:type="spellStart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за 2025 год»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Унечский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:rsidR="00050846" w:rsidRPr="00660276" w:rsidRDefault="00050846" w:rsidP="0005084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50846" w:rsidRPr="00660276" w:rsidRDefault="00050846" w:rsidP="00C9616B">
      <w:pPr>
        <w:pStyle w:val="a3"/>
        <w:numPr>
          <w:ilvl w:val="0"/>
          <w:numId w:val="1"/>
        </w:numPr>
        <w:tabs>
          <w:tab w:val="left" w:pos="1134"/>
          <w:tab w:val="left" w:pos="9496"/>
        </w:tabs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Информацию «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Осуществление мер по противодействию коррупции в границах  </w:t>
      </w:r>
      <w:proofErr w:type="spellStart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за 2025  год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» принять к сведению (прилагается).</w:t>
      </w:r>
    </w:p>
    <w:p w:rsidR="004C070D" w:rsidRPr="00660276" w:rsidRDefault="0038392F" w:rsidP="004C070D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proofErr w:type="gramEnd"/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администрации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в информационно-телекоммуникационной  сети  «Интернет» «www.unradm.ru». </w:t>
      </w:r>
    </w:p>
    <w:p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616B" w:rsidRPr="00660276" w:rsidRDefault="00C9616B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</w:t>
      </w:r>
      <w:r w:rsidR="00F516C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C9616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05CF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947CA" w:rsidRPr="00660276">
        <w:rPr>
          <w:rFonts w:ascii="Times New Roman" w:eastAsia="Times New Roman" w:hAnsi="Times New Roman"/>
          <w:sz w:val="28"/>
          <w:szCs w:val="28"/>
          <w:lang w:eastAsia="ru-RU"/>
        </w:rPr>
        <w:t>А.М. Кусков</w:t>
      </w: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660276" w:rsidRDefault="000350FC" w:rsidP="0066027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t>Приложение к решению</w:t>
      </w:r>
    </w:p>
    <w:p w:rsidR="00660276" w:rsidRDefault="000350FC" w:rsidP="00660276">
      <w:pPr>
        <w:spacing w:after="0" w:line="240" w:lineRule="auto"/>
        <w:ind w:left="5664"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районного Совета</w:t>
      </w:r>
    </w:p>
    <w:p w:rsidR="00050846" w:rsidRPr="00050846" w:rsidRDefault="0009460A" w:rsidP="00660276">
      <w:pPr>
        <w:spacing w:after="0" w:line="240" w:lineRule="auto"/>
        <w:ind w:left="6372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257D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27.05.</w:t>
      </w:r>
      <w:r w:rsidR="000350FC">
        <w:rPr>
          <w:rFonts w:ascii="Times New Roman" w:hAnsi="Times New Roman" w:cs="Times New Roman"/>
          <w:sz w:val="26"/>
          <w:szCs w:val="26"/>
        </w:rPr>
        <w:t xml:space="preserve">2026 </w:t>
      </w:r>
      <w:r w:rsidR="000350FC" w:rsidRPr="00F30FF8">
        <w:rPr>
          <w:rFonts w:ascii="Times New Roman" w:hAnsi="Times New Roman" w:cs="Times New Roman"/>
          <w:sz w:val="26"/>
          <w:szCs w:val="26"/>
        </w:rPr>
        <w:t>г</w:t>
      </w:r>
      <w:r w:rsidR="000350FC">
        <w:rPr>
          <w:rFonts w:ascii="Times New Roman" w:hAnsi="Times New Roman" w:cs="Times New Roman"/>
          <w:sz w:val="26"/>
          <w:szCs w:val="26"/>
        </w:rPr>
        <w:t xml:space="preserve">ода </w:t>
      </w:r>
      <w:r w:rsidR="000350FC" w:rsidRPr="00F30FF8">
        <w:rPr>
          <w:rFonts w:ascii="Times New Roman" w:hAnsi="Times New Roman" w:cs="Times New Roman"/>
          <w:sz w:val="26"/>
          <w:szCs w:val="26"/>
        </w:rPr>
        <w:t>№</w:t>
      </w:r>
      <w:r w:rsidR="000350FC">
        <w:rPr>
          <w:rFonts w:ascii="Times New Roman" w:hAnsi="Times New Roman" w:cs="Times New Roman"/>
          <w:sz w:val="26"/>
          <w:szCs w:val="26"/>
        </w:rPr>
        <w:t>7</w:t>
      </w:r>
      <w:r w:rsidR="00814CF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132</w:t>
      </w:r>
    </w:p>
    <w:p w:rsidR="000350FC" w:rsidRDefault="000350FC" w:rsidP="000350FC">
      <w:pPr>
        <w:shd w:val="clear" w:color="auto" w:fill="FFFFFF"/>
        <w:ind w:right="142"/>
        <w:contextualSpacing/>
        <w:jc w:val="center"/>
        <w:rPr>
          <w:rFonts w:eastAsia="Times New Roman"/>
          <w:spacing w:val="-7"/>
          <w:sz w:val="28"/>
          <w:szCs w:val="28"/>
        </w:rPr>
      </w:pPr>
    </w:p>
    <w:p w:rsidR="00660276" w:rsidRPr="002B59D9" w:rsidRDefault="00660276" w:rsidP="0066027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«Осуществление мер по противодействию коррупции в границах  </w:t>
      </w:r>
      <w:proofErr w:type="spellStart"/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Унечского</w:t>
      </w:r>
      <w:proofErr w:type="spellEnd"/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муниципального района за 2025  год»</w:t>
      </w:r>
    </w:p>
    <w:p w:rsidR="00660276" w:rsidRPr="002B59D9" w:rsidRDefault="00660276" w:rsidP="0066027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Меры по противодействию и профилактике коррупции в администрации </w:t>
      </w:r>
      <w:proofErr w:type="spellStart"/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Унечского</w:t>
      </w:r>
      <w:proofErr w:type="spellEnd"/>
      <w:r w:rsidRPr="002B59D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муниципального района </w:t>
      </w:r>
    </w:p>
    <w:p w:rsidR="00660276" w:rsidRPr="00677E45" w:rsidRDefault="00660276" w:rsidP="006602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  Местное самоуправление – форма власти, по своему определению призванная минимизировать коррупционные риски, поскольку предполагает максимально сокращенную дистанцию между властью и населением, создание условий для мобилизации внутренних резервов в сфере самоорганизации.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Коррупция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- это незаконное использование своего служебного положения или злоупотребление полномочиями для получения себе или третьим лицам денег, имущества, имущественных прав, услуг и иной выгоды.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Также к коррупции относится: незаконное предоставление таких выгод лицу, которое занимает служебное положение или наделено полномочиями, дача, получение взятки, коммерческий подкуп.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Коррупция – это проблема общества в целом, для эффективного противодействия ей, активность требуется не только от властных структур, но и от обычных граждан.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Противодействие коррупции - это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а) по предупреждению коррупции (профилактика коррупции);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б) по выявлению, предупреждению коррупционных правонарушений (борьба с коррупцией);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в) по минимизации последствий коррупционных правонарушений.</w:t>
      </w:r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мер по профилактике и 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противодействи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коррупции в администрации  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 орган,   ответственный за профилактику и противодействие коррупции,   - это    юридический отдел администрации района. </w:t>
      </w:r>
    </w:p>
    <w:p w:rsidR="00660276" w:rsidRDefault="00660276" w:rsidP="00660276">
      <w:pPr>
        <w:pStyle w:val="1"/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35487">
        <w:rPr>
          <w:b w:val="0"/>
          <w:bCs w:val="0"/>
          <w:kern w:val="0"/>
          <w:sz w:val="28"/>
          <w:szCs w:val="28"/>
        </w:rPr>
        <w:t xml:space="preserve">Во исполнение требований действующего федерального и регионального законодательства, регламентирующего вопросы,  связанные с противодействием коррупции,  подготовлены и приняты муниципальные правовые акты в данной сфере. </w:t>
      </w:r>
    </w:p>
    <w:p w:rsidR="00660276" w:rsidRDefault="00660276" w:rsidP="00660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Федеральным законом от 25.12.2008 №273-ФЗ «О противодействии коррупции» одним из основных принципов противодействия коррупции является публичность и открытость деятельности органов местного самоуправления.</w:t>
      </w:r>
    </w:p>
    <w:p w:rsidR="00660276" w:rsidRPr="00677E45" w:rsidRDefault="00660276" w:rsidP="00660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указанного принципа, на официальном сайте администрации  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сети Интернет</w:t>
      </w:r>
      <w:r w:rsidRPr="00677E4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размещен раздел «Противодействие коррупции».</w:t>
      </w:r>
    </w:p>
    <w:p w:rsidR="00660276" w:rsidRDefault="00660276" w:rsidP="00660276">
      <w:pPr>
        <w:pStyle w:val="1"/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</w:p>
    <w:p w:rsidR="00660276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kern w:val="0"/>
          <w:sz w:val="28"/>
          <w:szCs w:val="28"/>
        </w:rPr>
      </w:pPr>
      <w:r w:rsidRPr="00335487">
        <w:rPr>
          <w:b w:val="0"/>
          <w:bCs w:val="0"/>
          <w:kern w:val="0"/>
          <w:sz w:val="28"/>
          <w:szCs w:val="28"/>
        </w:rPr>
        <w:t xml:space="preserve"> На официальном сайте администрации района создан раздел </w:t>
      </w:r>
      <w:r w:rsidRPr="00BE4294">
        <w:rPr>
          <w:bCs w:val="0"/>
          <w:kern w:val="0"/>
          <w:sz w:val="28"/>
          <w:szCs w:val="28"/>
        </w:rPr>
        <w:t>«Противодействие коррупции»</w:t>
      </w:r>
      <w:r>
        <w:rPr>
          <w:b w:val="0"/>
          <w:bCs w:val="0"/>
          <w:kern w:val="0"/>
          <w:sz w:val="28"/>
          <w:szCs w:val="28"/>
        </w:rPr>
        <w:t xml:space="preserve">,  содержащий следующие подразделы: </w:t>
      </w:r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*</w:t>
      </w:r>
      <w:hyperlink r:id="rId6" w:history="1">
        <w:r w:rsidRPr="00BE4294">
          <w:rPr>
            <w:b w:val="0"/>
            <w:sz w:val="28"/>
            <w:szCs w:val="28"/>
          </w:rPr>
          <w:t>Нормативные правовые и иные акты в сфере противодействия коррупции</w:t>
        </w:r>
      </w:hyperlink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*</w:t>
      </w:r>
      <w:hyperlink r:id="rId7" w:history="1">
        <w:r w:rsidRPr="00BE4294">
          <w:rPr>
            <w:b w:val="0"/>
            <w:bCs w:val="0"/>
            <w:sz w:val="28"/>
            <w:szCs w:val="28"/>
          </w:rPr>
          <w:t>Антикоррупционная экспертиза</w:t>
        </w:r>
      </w:hyperlink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*</w:t>
      </w:r>
      <w:hyperlink r:id="rId8" w:history="1">
        <w:r w:rsidRPr="00BE4294">
          <w:rPr>
            <w:b w:val="0"/>
            <w:bCs w:val="0"/>
            <w:sz w:val="28"/>
            <w:szCs w:val="28"/>
          </w:rPr>
          <w:t>Формы документов, связанных с противодействием коррупции, для заполнения</w:t>
        </w:r>
      </w:hyperlink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*</w:t>
      </w:r>
      <w:hyperlink r:id="rId9" w:history="1">
        <w:r w:rsidRPr="00BE4294">
          <w:rPr>
            <w:b w:val="0"/>
            <w:sz w:val="28"/>
            <w:szCs w:val="28"/>
          </w:rPr>
          <w:t>Сведения о доходах, расходах, об имуществе и обязательствах имущественного характера</w:t>
        </w:r>
      </w:hyperlink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*</w:t>
      </w:r>
      <w:hyperlink r:id="rId10" w:history="1">
        <w:r w:rsidRPr="00BE4294">
          <w:rPr>
            <w:b w:val="0"/>
            <w:bCs w:val="0"/>
            <w:sz w:val="28"/>
            <w:szCs w:val="28"/>
          </w:rPr>
          <w:t>Комиссия по соблюдению требований к служебному поведению и урегулированию конфликта интересов</w:t>
        </w:r>
      </w:hyperlink>
    </w:p>
    <w:p w:rsidR="00660276" w:rsidRPr="00BE4294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*</w:t>
      </w:r>
      <w:hyperlink r:id="rId11" w:history="1">
        <w:r w:rsidRPr="00BE4294">
          <w:rPr>
            <w:b w:val="0"/>
            <w:bCs w:val="0"/>
            <w:sz w:val="28"/>
            <w:szCs w:val="28"/>
          </w:rPr>
          <w:t>Методические материалы</w:t>
        </w:r>
      </w:hyperlink>
    </w:p>
    <w:p w:rsidR="00660276" w:rsidRDefault="00660276" w:rsidP="00660276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*</w:t>
      </w:r>
      <w:hyperlink r:id="rId12" w:history="1">
        <w:r w:rsidRPr="00BE4294">
          <w:rPr>
            <w:b w:val="0"/>
            <w:bCs w:val="0"/>
            <w:sz w:val="28"/>
            <w:szCs w:val="28"/>
          </w:rPr>
          <w:t>Обратная связь для сообщений о фактах коррупции</w:t>
        </w:r>
      </w:hyperlink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  01  января  2025 года по сегодняшний день, в администрацию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 сообщений о ставших известным гражданам случаях коррупционных или иных правонарушений, совершенных муниципальными служащими, не поступало.</w:t>
      </w:r>
    </w:p>
    <w:p w:rsidR="00660276" w:rsidRDefault="00660276" w:rsidP="00660276">
      <w:pPr>
        <w:pStyle w:val="aa"/>
        <w:jc w:val="both"/>
        <w:rPr>
          <w:sz w:val="28"/>
          <w:szCs w:val="28"/>
        </w:rPr>
      </w:pPr>
      <w:r w:rsidRPr="00335487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677E45">
        <w:rPr>
          <w:sz w:val="28"/>
          <w:szCs w:val="28"/>
        </w:rPr>
        <w:t>За 2025 год проведено 3 заседания комисс</w:t>
      </w:r>
      <w:r>
        <w:rPr>
          <w:sz w:val="28"/>
          <w:szCs w:val="28"/>
        </w:rPr>
        <w:t xml:space="preserve">ии по противодействию коррупции. </w:t>
      </w:r>
      <w:r w:rsidRPr="00677E45">
        <w:rPr>
          <w:sz w:val="28"/>
          <w:szCs w:val="28"/>
        </w:rPr>
        <w:t>  Рассмотрены основные вопросы:</w:t>
      </w:r>
    </w:p>
    <w:p w:rsidR="00660276" w:rsidRPr="00677E45" w:rsidRDefault="00660276" w:rsidP="00660276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677E45">
        <w:rPr>
          <w:sz w:val="28"/>
          <w:szCs w:val="28"/>
        </w:rPr>
        <w:t xml:space="preserve">ониторинг   информации о коррупционных проявлениях  в деятельности должностных лиц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</w:t>
      </w:r>
      <w:r w:rsidRPr="00677E45">
        <w:rPr>
          <w:sz w:val="28"/>
          <w:szCs w:val="28"/>
        </w:rPr>
        <w:t>, размешенной  в СМИ и содержащейся  в поступающих обращениях граждан  и юридических лиц</w:t>
      </w:r>
      <w:proofErr w:type="gramStart"/>
      <w:r w:rsidRPr="00677E45">
        <w:rPr>
          <w:sz w:val="28"/>
          <w:szCs w:val="28"/>
        </w:rPr>
        <w:t> ,</w:t>
      </w:r>
      <w:proofErr w:type="gramEnd"/>
      <w:r w:rsidRPr="00677E45">
        <w:rPr>
          <w:sz w:val="28"/>
          <w:szCs w:val="28"/>
        </w:rPr>
        <w:t xml:space="preserve"> в том числе  о несоблюдении ограничений , запретов  и невыполнении  требований  о предотвращении  и урегулированию конфликта интересов, установленных в целях противодействия коррупции </w:t>
      </w:r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итогах декларационной компании (за отчетный 2024 год) муниципальными служащими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- рассмотрение уведомлений о намерении выполнять  иную оплачиваемую работу.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районе созданы необходимые правовые основы для участия общественности в мероприятиях по противодействию коррупции: предоставлено право участвовать в проведении общественных экспертиз проектов муниципальных правовых актов, принимать участие в публичных слушаниях.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 поступлении на муниципальную службу с претендентом проводится беседа с разъяснением требований антикоррупционного законодательства, требований к служебному поведению, положений Кодекса этики и служебного поведения муниципальных служащих. 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Указа Президента РФ от 01.07.2010 № 821 «О комиссиях по соблюдению требований к служебному поведению федеральных государственных гражданских служащих и урегулированию конфликта интересов», Федерального закона № 273-ФЗ «О противодействии коррупции» в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создана «Комиссия по соблюдению требований к служебному поведению муниципальных служащих и урегулированию конфликта интересов», утвержден ее состав.</w:t>
      </w:r>
      <w:proofErr w:type="gramEnd"/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Для соблюдения ограничений и запретов, установленных для лиц, замещающих должности муниципальной службы в администрации района принято Положение «О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администрации муниципального района, и соблюдения муниципальными служащими ограничений и запретов, требований о предотвращении или об урегулировании конфликтов интересов»;</w:t>
      </w:r>
      <w:proofErr w:type="gramEnd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Положение о предоставлении лицами, замещающими должности муниципальной службы  и гражданами, претендующими на замещение должностей муниципальной службы  муниципального района сведений о доходах, расходах, об имуществе и обязательствах имущественного характера.</w:t>
      </w:r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2025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677E4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муниципальных служащих администрации района предоставили сведения о своих доходах, расходах, имуществе и обязательствах имущественного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отчетный 2024  год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Заявлений муниципальных служащих, руководителей муниципальных учреждений о невозможности по объективным причинам представить сведения в отношении супруга (супруги или несовершеннолетнего ребенка в комиссию по соблюдению требований и урегулированию конфликта интересов не поступало.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За отчетный 2025 год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сведения о своих доходах, расходах, имуществе и обязательствах имущественного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сроку представления в 2026 году не представлялись  в связи с внесенными изменениями  в нормы действующего  законодательства на федеральном уровне.  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целях осуществления комплекса организационных, разъяснительных и иных мер по соблюдению лицами, замещающими муниципальные должности, муниципальными служащими ограничений, запретов, кадровой службой ведется постоянная разъяснительная работа по профилактике коррупционных и иных правонарушений и предотвращению конфликта интересов, при котором личная заинтересованность (прямая или косвенная) муниципального служащего влияет или может повлиять на надлежащее исполнение им должностных (служебных) обязанностей.</w:t>
      </w:r>
      <w:proofErr w:type="gramEnd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Оказывается консультативная помощь при предоставлении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сведений о доходах и расходах, имуществе и обязательствах имущественного характера муниципальных служащих и членов их семей.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Согласно ст. 8 Федерального закона № 273-ФЗ обязанностью муниципального служащего является представление достоверных сведений о своих доходах, об имуществе и обязательствах имущественного характера, а также аналогичных сведений своих супруги (супруга) и несовершеннолетних детей. При этом</w:t>
      </w: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невыполнение данной обязанности является правонарушением, влекущим освобождение его от замещаемой должности.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Аналогичная обязанность возложена на муниципальных служащих в соответствии со статьями 12,15 Федерального закона от 02.03.2007 № 25-ФЗ «О муниципальной службе в Российской Федерации», частью 5 которой также установлено, что представление муниципальным служащим заведомо недостоверных или неполных сведений является правонарушением, влекущим увольнение муниципального служащего с муниципальной службы. 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Из взаимосвязи указанных положений федерального законодательства следует, что обязанностью муниципального служащего является не только предоставление достоверных сведений о своих доходах, расходах, но и принятие мер, направленных на исключение случаев создания обстоятельств, указывающих на возможные факты предоставления недостоверных сведений о доходах, расходах, что рассматривается как мера профилактического характера, направленная на предупреждение проявления коррупции.  </w:t>
      </w:r>
      <w:proofErr w:type="gramEnd"/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Ежегодно прокуратурой района проводится проверка соблюдения муниципальными служащими района обязанностей по представлению сведений о доходах, расходах, имуществе и обязательствах имущественного характера.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проводимых проверочных мероприятий поступают акты прокурорского реагирования.  </w:t>
      </w:r>
    </w:p>
    <w:p w:rsidR="00660276" w:rsidRPr="00677E45" w:rsidRDefault="00660276" w:rsidP="00660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целях соблюдения муниципальными служащими запретов и ограничений в админис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трации  муниципального района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в 2025 годах проводил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ись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семинар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ы-</w:t>
      </w:r>
      <w:proofErr w:type="gramEnd"/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совещания по следующим темам: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- «О порядке предоставления муниципальными служащими сведений о доходах, расходах, об имуществе и обязательствах имущественного характера в 2024 году»;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- «О соблюдении Кодекса служебной этики муниципальными служащими администрации района»;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>- «О соблюдении требований к служебному поведению муниципальных служащих в части получения подарков и иного вознаграждения»;</w:t>
      </w:r>
    </w:p>
    <w:p w:rsidR="00660276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- «О порядке рассмотрения обращений граждан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 </w:t>
      </w:r>
    </w:p>
    <w:p w:rsidR="00660276" w:rsidRPr="00677E45" w:rsidRDefault="00660276" w:rsidP="0066027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Говоря о внедрении инновационных технологий в процессы управления и противодействия коррупции, необходимо отметить, что в целом прозрачность деятельности органов местного самоуправления обеспечивается посредством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представления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Pr="00677E45">
        <w:rPr>
          <w:rFonts w:ascii="Times New Roman" w:eastAsia="Times New Roman" w:hAnsi="Times New Roman"/>
          <w:sz w:val="28"/>
          <w:szCs w:val="28"/>
          <w:lang w:eastAsia="ru-RU"/>
        </w:rPr>
        <w:t xml:space="preserve">в сети Интернет. В настоящее время каждый гражданин – пользователь сети Интернет может ознакомиться с основными направлениями деятельности органов местного самоуправления нашего района, муниципальными правовыми актами, административными регламентами, программами, планами работы, результатами проверок, информацией о конкурсах и другой полезной информацией. </w:t>
      </w:r>
    </w:p>
    <w:p w:rsidR="00116B69" w:rsidRPr="000350FC" w:rsidRDefault="00116B69" w:rsidP="00660276">
      <w:pPr>
        <w:shd w:val="clear" w:color="auto" w:fill="FFFFFF"/>
        <w:ind w:right="142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sectPr w:rsidR="00116B69" w:rsidRPr="000350FC" w:rsidSect="0066027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165D1"/>
    <w:rsid w:val="000350FC"/>
    <w:rsid w:val="00050846"/>
    <w:rsid w:val="0009460A"/>
    <w:rsid w:val="00116B69"/>
    <w:rsid w:val="00141FE7"/>
    <w:rsid w:val="002F33D2"/>
    <w:rsid w:val="0038392F"/>
    <w:rsid w:val="003974F8"/>
    <w:rsid w:val="004C070D"/>
    <w:rsid w:val="00660276"/>
    <w:rsid w:val="007B344D"/>
    <w:rsid w:val="00814CF2"/>
    <w:rsid w:val="0081602A"/>
    <w:rsid w:val="00854FE5"/>
    <w:rsid w:val="00886C2B"/>
    <w:rsid w:val="009C259B"/>
    <w:rsid w:val="00AD5F2F"/>
    <w:rsid w:val="00C05CF7"/>
    <w:rsid w:val="00C944F5"/>
    <w:rsid w:val="00C9616B"/>
    <w:rsid w:val="00D026EE"/>
    <w:rsid w:val="00DB2AA8"/>
    <w:rsid w:val="00F257DC"/>
    <w:rsid w:val="00F516C2"/>
    <w:rsid w:val="00F947CA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radm.ru/?p=18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unradm.ru/?p=188" TargetMode="External"/><Relationship Id="rId12" Type="http://schemas.openxmlformats.org/officeDocument/2006/relationships/hyperlink" Target="https://www.unradm.ru/?p=1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nradm.ru/?p=187" TargetMode="External"/><Relationship Id="rId11" Type="http://schemas.openxmlformats.org/officeDocument/2006/relationships/hyperlink" Target="https://www.unradm.ru/?p=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unradm.ru/?p=1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radm.ru/?p=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2026-05-26T06:29:00Z</cp:lastPrinted>
  <dcterms:created xsi:type="dcterms:W3CDTF">2026-05-29T11:27:00Z</dcterms:created>
  <dcterms:modified xsi:type="dcterms:W3CDTF">2026-05-29T11:27:00Z</dcterms:modified>
</cp:coreProperties>
</file>